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000000">
      <w:pPr>
        <w:rPr>
          <w:rFonts w:ascii="Times New Roman" w:hAnsi="Times New Roman" w:cs="Times New Roman"/>
          <w:sz w:val="28"/>
          <w:szCs w:val="28"/>
        </w:rPr>
      </w:pPr>
      <w:r>
        <w:rPr>
          <w:rFonts w:ascii="Times New Roman" w:hAnsi="Times New Roman" w:cs="Times New Roman"/>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77777777" w:rsidR="00592454" w:rsidRDefault="00872BF6">
      <w:pPr>
        <w:rPr>
          <w:rFonts w:ascii="Times New Roman" w:hAnsi="Times New Roman" w:cs="Times New Roman"/>
          <w:sz w:val="32"/>
          <w:szCs w:val="32"/>
        </w:rPr>
      </w:pPr>
      <w:r>
        <w:rPr>
          <w:rFonts w:ascii="Times New Roman" w:hAnsi="Times New Roman" w:cs="Times New Roman"/>
          <w:noProof/>
          <w:sz w:val="32"/>
          <w:szCs w:val="32"/>
          <w14:ligatures w14:val="none"/>
        </w:rPr>
        <w:drawing>
          <wp:inline distT="0" distB="0" distL="0" distR="0" wp14:anchorId="76593206" wp14:editId="5AF459B8">
            <wp:extent cx="5731510" cy="2807335"/>
            <wp:effectExtent l="0" t="0" r="2540" b="0"/>
            <wp:docPr id="11050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195" name="Picture 11050931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2443C87" wp14:editId="4E66DB35">
            <wp:extent cx="5731510" cy="2776855"/>
            <wp:effectExtent l="0" t="0" r="2540" b="4445"/>
            <wp:docPr id="97891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275" name="Picture 978912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5735DBDF" wp14:editId="4EF9560C">
            <wp:extent cx="5731510" cy="2797810"/>
            <wp:effectExtent l="0" t="0" r="2540" b="2540"/>
            <wp:docPr id="1839862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2085" name="Picture 18398620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7D9B5ADE" wp14:editId="2F544575">
            <wp:extent cx="5731510" cy="2763520"/>
            <wp:effectExtent l="0" t="0" r="2540" b="0"/>
            <wp:docPr id="1222973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73538" name="Picture 12229735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F20FF49" wp14:editId="7C4F93AB">
            <wp:extent cx="5731510" cy="2813050"/>
            <wp:effectExtent l="0" t="0" r="2540" b="6350"/>
            <wp:docPr id="1611566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6090" name="Picture 16115660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384DDAF3" wp14:editId="7EB9407D">
            <wp:extent cx="5731510" cy="2792095"/>
            <wp:effectExtent l="0" t="0" r="2540" b="8255"/>
            <wp:docPr id="2117669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9637" name="Picture 21176696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F4CA3A7" wp14:editId="0831EF62">
            <wp:extent cx="5731510" cy="2807335"/>
            <wp:effectExtent l="0" t="0" r="2540" b="0"/>
            <wp:docPr id="1868460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0422" name="Picture 18684604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58C2E922" wp14:editId="35012695">
            <wp:extent cx="5731510" cy="2789555"/>
            <wp:effectExtent l="0" t="0" r="2540" b="0"/>
            <wp:docPr id="185572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884" name="Picture 1855728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0BFFBD08" wp14:editId="2F60F0C3">
            <wp:extent cx="5731510" cy="2778760"/>
            <wp:effectExtent l="0" t="0" r="2540" b="2540"/>
            <wp:docPr id="2081062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2537" name="Picture 20810625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3DEB0567" wp14:editId="2C1B538C">
            <wp:extent cx="5731510" cy="2762250"/>
            <wp:effectExtent l="0" t="0" r="2540" b="0"/>
            <wp:docPr id="1326221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1979" name="Picture 13262219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00547FB5" wp14:editId="63F0E8AE">
            <wp:extent cx="5731510" cy="2729230"/>
            <wp:effectExtent l="0" t="0" r="2540" b="0"/>
            <wp:docPr id="32531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700" name="Picture 325317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46CC092D" wp14:editId="43927074">
            <wp:extent cx="5731510" cy="2787650"/>
            <wp:effectExtent l="0" t="0" r="2540" b="0"/>
            <wp:docPr id="105042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6694" name="Picture 10504266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A1306AD" wp14:editId="4F81D9EE">
            <wp:extent cx="5731510" cy="2768600"/>
            <wp:effectExtent l="0" t="0" r="2540" b="0"/>
            <wp:docPr id="242924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4394" name="Picture 2429243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high costs, data privacy concerns, and unequal access must be </w:t>
      </w:r>
      <w:r>
        <w:rPr>
          <w:rFonts w:ascii="Times New Roman" w:hAnsi="Times New Roman" w:cs="Times New Roman"/>
          <w:sz w:val="32"/>
          <w:szCs w:val="32"/>
        </w:rPr>
        <w:lastRenderedPageBreak/>
        <w:t>addressed to ensure inclusive and ethical use. Additionally, the success of such a system relies heavily on public participation and continuous technological 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 xml:space="preserve">Smart assistants may form networks across cities, sharing </w:t>
      </w:r>
      <w:r>
        <w:rPr>
          <w:rFonts w:ascii="Times New Roman" w:hAnsi="Times New Roman" w:cs="Times New Roman"/>
          <w:sz w:val="32"/>
          <w:szCs w:val="32"/>
        </w:rPr>
        <w:lastRenderedPageBreak/>
        <w:t>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p>
    <w:p w14:paraId="495C7DB6" w14:textId="77777777" w:rsidR="00283444" w:rsidRDefault="00283444">
      <w:pPr>
        <w:rPr>
          <w:rFonts w:ascii="Times New Roman" w:hAnsi="Times New Roman" w:cs="Times New Roman"/>
          <w:sz w:val="52"/>
          <w:szCs w:val="52"/>
        </w:rPr>
      </w:pPr>
      <w:proofErr w:type="spellStart"/>
      <w:r w:rsidRPr="00283444">
        <w:rPr>
          <w:rFonts w:ascii="Times New Roman" w:hAnsi="Times New Roman" w:cs="Times New Roman"/>
          <w:sz w:val="52"/>
          <w:szCs w:val="52"/>
        </w:rPr>
        <w:t>Vundavilli</w:t>
      </w:r>
      <w:proofErr w:type="spellEnd"/>
      <w:r w:rsidRPr="00283444">
        <w:rPr>
          <w:rFonts w:ascii="Times New Roman" w:hAnsi="Times New Roman" w:cs="Times New Roman"/>
          <w:sz w:val="52"/>
          <w:szCs w:val="52"/>
        </w:rPr>
        <w:t xml:space="preserve"> </w:t>
      </w:r>
      <w:proofErr w:type="spellStart"/>
      <w:r w:rsidRPr="00283444">
        <w:rPr>
          <w:rFonts w:ascii="Times New Roman" w:hAnsi="Times New Roman" w:cs="Times New Roman"/>
          <w:sz w:val="52"/>
          <w:szCs w:val="52"/>
        </w:rPr>
        <w:t>Veeraveni</w:t>
      </w:r>
      <w:proofErr w:type="spellEnd"/>
    </w:p>
    <w:p w14:paraId="711BEAA3" w14:textId="03F782AB" w:rsidR="00283444" w:rsidRDefault="00283444">
      <w:pPr>
        <w:rPr>
          <w:rFonts w:ascii="Times New Roman" w:hAnsi="Times New Roman"/>
          <w:sz w:val="52"/>
          <w:szCs w:val="52"/>
        </w:rPr>
      </w:pPr>
      <w:r w:rsidRPr="00283444">
        <w:rPr>
          <w:rFonts w:ascii="Times New Roman" w:hAnsi="Times New Roman"/>
          <w:sz w:val="52"/>
          <w:szCs w:val="52"/>
        </w:rPr>
        <w:t>Rayi Nithin Kuma</w:t>
      </w:r>
      <w:r>
        <w:rPr>
          <w:rFonts w:ascii="Times New Roman" w:hAnsi="Times New Roman"/>
          <w:sz w:val="52"/>
          <w:szCs w:val="52"/>
        </w:rPr>
        <w:t>r</w:t>
      </w:r>
    </w:p>
    <w:p w14:paraId="332B1068" w14:textId="3690EE8A" w:rsidR="00592454" w:rsidRDefault="00283444">
      <w:pPr>
        <w:rPr>
          <w:rFonts w:ascii="Times New Roman" w:hAnsi="Times New Roman" w:cs="Times New Roman"/>
          <w:sz w:val="40"/>
          <w:szCs w:val="40"/>
        </w:rPr>
      </w:pPr>
      <w:r w:rsidRPr="00283444">
        <w:rPr>
          <w:rFonts w:ascii="Times New Roman" w:hAnsi="Times New Roman"/>
          <w:sz w:val="52"/>
          <w:szCs w:val="52"/>
        </w:rPr>
        <w:t>Salapu Bhaskar Simhadri</w:t>
      </w:r>
    </w:p>
    <w:p w14:paraId="16212D91" w14:textId="77777777" w:rsidR="00592454" w:rsidRDefault="00872BF6">
      <w:pPr>
        <w:rPr>
          <w:rFonts w:ascii="Times New Roman" w:hAnsi="Times New Roman" w:cs="Times New Roman"/>
          <w:sz w:val="52"/>
          <w:szCs w:val="52"/>
        </w:rPr>
      </w:pPr>
      <w:r>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DEA06" w14:textId="77777777" w:rsidR="00BF4055" w:rsidRDefault="00BF4055">
      <w:pPr>
        <w:spacing w:line="240" w:lineRule="auto"/>
      </w:pPr>
      <w:r>
        <w:separator/>
      </w:r>
    </w:p>
  </w:endnote>
  <w:endnote w:type="continuationSeparator" w:id="0">
    <w:p w14:paraId="536DE0F5" w14:textId="77777777" w:rsidR="00BF4055" w:rsidRDefault="00BF40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E9D66" w14:textId="77777777" w:rsidR="00BF4055" w:rsidRDefault="00BF4055">
      <w:pPr>
        <w:spacing w:after="0"/>
      </w:pPr>
      <w:r>
        <w:separator/>
      </w:r>
    </w:p>
  </w:footnote>
  <w:footnote w:type="continuationSeparator" w:id="0">
    <w:p w14:paraId="42A0FAE1" w14:textId="77777777" w:rsidR="00BF4055" w:rsidRDefault="00BF405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58361042">
    <w:abstractNumId w:val="3"/>
  </w:num>
  <w:num w:numId="2" w16cid:durableId="9335051">
    <w:abstractNumId w:val="1"/>
  </w:num>
  <w:num w:numId="3" w16cid:durableId="246042295">
    <w:abstractNumId w:val="2"/>
  </w:num>
  <w:num w:numId="4" w16cid:durableId="18430547">
    <w:abstractNumId w:val="4"/>
  </w:num>
  <w:num w:numId="5" w16cid:durableId="531497198">
    <w:abstractNumId w:val="5"/>
  </w:num>
  <w:num w:numId="6" w16cid:durableId="163673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1F2A6F"/>
    <w:rsid w:val="00230C9E"/>
    <w:rsid w:val="002503B4"/>
    <w:rsid w:val="00256508"/>
    <w:rsid w:val="00263E9B"/>
    <w:rsid w:val="0026625E"/>
    <w:rsid w:val="00283444"/>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72BF6"/>
    <w:rsid w:val="008C560C"/>
    <w:rsid w:val="008D7942"/>
    <w:rsid w:val="00930D79"/>
    <w:rsid w:val="009F66A0"/>
    <w:rsid w:val="00A143A3"/>
    <w:rsid w:val="00A22A49"/>
    <w:rsid w:val="00A478A2"/>
    <w:rsid w:val="00A54522"/>
    <w:rsid w:val="00A61C32"/>
    <w:rsid w:val="00A7500E"/>
    <w:rsid w:val="00A77887"/>
    <w:rsid w:val="00AC144A"/>
    <w:rsid w:val="00AC77D2"/>
    <w:rsid w:val="00B62554"/>
    <w:rsid w:val="00B7036E"/>
    <w:rsid w:val="00BA1D48"/>
    <w:rsid w:val="00BD0295"/>
    <w:rsid w:val="00BD0305"/>
    <w:rsid w:val="00BF405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5738"/>
  <w15:docId w15:val="{B982BEF5-6E7C-4567-B99F-875BA88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15</Pages>
  <Words>1583</Words>
  <Characters>9027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Bhaskar salapu</cp:lastModifiedBy>
  <cp:revision>2</cp:revision>
  <dcterms:created xsi:type="dcterms:W3CDTF">2025-06-29T18:21:00Z</dcterms:created>
  <dcterms:modified xsi:type="dcterms:W3CDTF">2025-06-29T18:21:00Z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